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572" w:rsidRPr="00D50572" w:rsidRDefault="00D50572" w:rsidP="00D50572">
      <w:pPr>
        <w:shd w:val="clear" w:color="auto" w:fill="FFFFFF" w:themeFill="background1"/>
        <w:spacing w:before="100" w:beforeAutospacing="1" w:after="100" w:afterAutospacing="1" w:line="360" w:lineRule="atLeast"/>
        <w:ind w:right="195"/>
        <w:rPr>
          <w:rFonts w:ascii="Segoe UI Emoji" w:hAnsi="Segoe UI Emoji" w:cstheme="minorHAnsi"/>
          <w:color w:val="002060"/>
        </w:rPr>
      </w:pPr>
      <w:bookmarkStart w:id="0" w:name="_GoBack"/>
      <w:bookmarkEnd w:id="0"/>
      <w:r w:rsidRPr="00D50572">
        <w:rPr>
          <w:rFonts w:ascii="Segoe UI Emoji" w:eastAsia="Times New Roman" w:hAnsi="Segoe UI Emoji" w:cs="Segoe UI"/>
          <w:noProof/>
          <w:color w:val="002060"/>
          <w:lang w:eastAsia="nl-NL"/>
        </w:rPr>
        <w:drawing>
          <wp:anchor distT="0" distB="0" distL="114300" distR="114300" simplePos="0" relativeHeight="251658240" behindDoc="0" locked="0" layoutInCell="1" allowOverlap="1" wp14:anchorId="39782C7A" wp14:editId="57FAAC82">
            <wp:simplePos x="0" y="0"/>
            <wp:positionH relativeFrom="column">
              <wp:posOffset>5357813</wp:posOffset>
            </wp:positionH>
            <wp:positionV relativeFrom="paragraph">
              <wp:posOffset>-271462</wp:posOffset>
            </wp:positionV>
            <wp:extent cx="1428750" cy="1209675"/>
            <wp:effectExtent l="0" t="0" r="6350" b="0"/>
            <wp:wrapNone/>
            <wp:docPr id="1" name="Afbeelding 1" descr="[Mijn Kleutergro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jn Kleutergroep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C4D">
        <w:rPr>
          <w:rFonts w:ascii="Mkg_lettertype" w:hAnsi="Mkg_lettertype" w:cs="Segoe UI"/>
          <w:b/>
          <w:bCs/>
          <w:color w:val="002060"/>
          <w:sz w:val="72"/>
          <w:szCs w:val="72"/>
        </w:rPr>
        <w:t>Uitwerking percentages</w:t>
      </w:r>
      <w:r w:rsidR="006839E0" w:rsidRPr="00E73C0F">
        <w:rPr>
          <w:rFonts w:ascii="Segoe UI" w:hAnsi="Segoe UI" w:cs="Segoe UI"/>
          <w:color w:val="002060"/>
        </w:rPr>
        <w:br/>
      </w:r>
      <w:r w:rsidR="006839E0" w:rsidRPr="00E73C0F">
        <w:rPr>
          <w:rFonts w:ascii="Segoe UI" w:hAnsi="Segoe UI" w:cs="Segoe UI"/>
          <w:color w:val="002060"/>
        </w:rPr>
        <w:br/>
      </w:r>
      <w:r w:rsidRPr="00D50572">
        <w:rPr>
          <w:rFonts w:ascii="Segoe UI Emoji" w:hAnsi="Segoe UI Emoji" w:cstheme="minorHAnsi"/>
          <w:color w:val="002060"/>
        </w:rPr>
        <w:t>Dit is een werkbestand. Onze tip: noteer jullie eigen afspraken zo compact mogelijk!</w:t>
      </w:r>
    </w:p>
    <w:p w:rsidR="00333C4D" w:rsidRPr="00333C4D" w:rsidRDefault="00333C4D" w:rsidP="00333C4D">
      <w:pPr>
        <w:rPr>
          <w:rFonts w:ascii="Segoe UI Emoji" w:hAnsi="Segoe UI Emoji" w:cstheme="minorHAnsi"/>
          <w:color w:val="002060"/>
        </w:rPr>
      </w:pPr>
      <w:r w:rsidRPr="00333C4D">
        <w:rPr>
          <w:rFonts w:ascii="Segoe UI Emoji" w:hAnsi="Segoe UI Emoji" w:cstheme="minorHAnsi"/>
          <w:color w:val="002060"/>
        </w:rPr>
        <w:t xml:space="preserve">Hoe gaan wij op onze school om met de percentages?: </w:t>
      </w:r>
    </w:p>
    <w:p w:rsidR="00333C4D" w:rsidRPr="00333C4D" w:rsidRDefault="00333C4D" w:rsidP="00333C4D">
      <w:pPr>
        <w:pStyle w:val="Lijstalinea"/>
        <w:numPr>
          <w:ilvl w:val="0"/>
          <w:numId w:val="10"/>
        </w:numPr>
        <w:rPr>
          <w:rFonts w:ascii="Segoe UI Emoji" w:hAnsi="Segoe UI Emoji" w:cstheme="minorHAnsi"/>
          <w:color w:val="002060"/>
        </w:rPr>
      </w:pPr>
      <w:r w:rsidRPr="00333C4D">
        <w:rPr>
          <w:rFonts w:ascii="Segoe UI Emoji" w:hAnsi="Segoe UI Emoji" w:cstheme="minorHAnsi"/>
          <w:color w:val="002060"/>
        </w:rPr>
        <w:t>Einddoelen kleuterperiode zijn alle doelen onder het cluster eind groep 2. Wij volgen de kinderen in ontwikkeling naar deze einddoelen toe. Het percentage moet je niet zien als doel, maar als percentage dat inzicht in de ontwikkeling geeft t.o.v. leeftijdsgenootjes. Wij tekenen de opbrengsten op middels observaties binnen spel.</w:t>
      </w:r>
    </w:p>
    <w:p w:rsidR="00333C4D" w:rsidRPr="00333C4D" w:rsidRDefault="00333C4D" w:rsidP="00333C4D">
      <w:pPr>
        <w:pStyle w:val="Lijstalinea"/>
        <w:numPr>
          <w:ilvl w:val="0"/>
          <w:numId w:val="10"/>
        </w:numPr>
        <w:rPr>
          <w:rFonts w:ascii="Segoe UI Emoji" w:hAnsi="Segoe UI Emoji" w:cstheme="minorHAnsi"/>
          <w:color w:val="002060"/>
        </w:rPr>
      </w:pPr>
      <w:r w:rsidRPr="00333C4D">
        <w:rPr>
          <w:rFonts w:ascii="Segoe UI Emoji" w:hAnsi="Segoe UI Emoji" w:cstheme="minorHAnsi"/>
          <w:color w:val="002060"/>
        </w:rPr>
        <w:t xml:space="preserve">Gemiddelde percentage is het gemiddelde van alle doelen (dus ene vlak al 125% andere 75% is gemiddeld 100%). Dit is ‘een natuurlijke benadering’, je kunt niet op alle vlakken even sterk zijn en we willen de kinderen ook niet klaarstomen op 100% voor groep 3. Nee, we stimuleren de kinderen om zich binnen spel zo optimaal te ontwikkelen. </w:t>
      </w:r>
    </w:p>
    <w:p w:rsidR="00333C4D" w:rsidRPr="00333C4D" w:rsidRDefault="00333C4D" w:rsidP="00333C4D">
      <w:pPr>
        <w:pStyle w:val="Lijstalinea"/>
        <w:numPr>
          <w:ilvl w:val="0"/>
          <w:numId w:val="10"/>
        </w:numPr>
        <w:rPr>
          <w:rFonts w:ascii="Segoe UI Emoji" w:hAnsi="Segoe UI Emoji" w:cstheme="minorHAnsi"/>
          <w:color w:val="002060"/>
        </w:rPr>
      </w:pPr>
      <w:r w:rsidRPr="00333C4D">
        <w:rPr>
          <w:rFonts w:ascii="Segoe UI Emoji" w:hAnsi="Segoe UI Emoji" w:cstheme="minorHAnsi"/>
          <w:color w:val="002060"/>
        </w:rPr>
        <w:t xml:space="preserve">Als we uitgaan van maanden onderwijs dan kunnen we zeggen dat een kind gemiddeld 18 maanden onderwijs krijgt in groep 1/2 (12 maanden per jaar- 3 maanden vakantie per jaar). We werken met 3 niveaus en 18 maanden delen door 3 is 6. Dus we kunnen stellen dat voor elke fase het kind 6 maanden onderwijs nodig. Dus als we kijken bij welk aantal maanden onderwijs ongeveer een niveau behaald zou moeten worden dan kun je zeggen: 6 maanden: basis 1, 12 maanden: groep 1-2, 18 maanden: eind groep 2. </w:t>
      </w:r>
    </w:p>
    <w:p w:rsidR="00333C4D" w:rsidRPr="00333C4D" w:rsidRDefault="00333C4D" w:rsidP="00333C4D">
      <w:pPr>
        <w:pStyle w:val="Lijstalinea"/>
        <w:numPr>
          <w:ilvl w:val="0"/>
          <w:numId w:val="10"/>
        </w:numPr>
        <w:rPr>
          <w:rFonts w:ascii="Segoe UI Emoji" w:hAnsi="Segoe UI Emoji" w:cstheme="minorHAnsi"/>
          <w:color w:val="002060"/>
        </w:rPr>
      </w:pPr>
      <w:r w:rsidRPr="00333C4D">
        <w:rPr>
          <w:rFonts w:ascii="Segoe UI Emoji" w:hAnsi="Segoe UI Emoji" w:cstheme="minorHAnsi"/>
          <w:color w:val="002060"/>
        </w:rPr>
        <w:t xml:space="preserve">Maar kinderen stromen het hele jaar in, verschillen dus enorm in leeftijd en daarnaast gaat de ontwikkeling van het jonge kind in sprongen… dit betekent dat je tegenover het kind niet hard kunt zeggen ‘dit kind hoort nu ….%’ behaald te hebben. Elk kind ontwikkelt zich op zijn eigen manier, in eigen tempo. </w:t>
      </w:r>
      <w:r w:rsidRPr="00333C4D">
        <w:rPr>
          <w:rFonts w:ascii="Segoe UI Emoji" w:hAnsi="Segoe UI Emoji" w:cstheme="minorHAnsi"/>
          <w:color w:val="002060"/>
        </w:rPr>
        <w:br/>
        <w:t xml:space="preserve">Wat voorbeelden: </w:t>
      </w:r>
      <w:r w:rsidRPr="00333C4D">
        <w:rPr>
          <w:rFonts w:ascii="Segoe UI Emoji" w:hAnsi="Segoe UI Emoji" w:cstheme="minorHAnsi"/>
          <w:color w:val="002060"/>
        </w:rPr>
        <w:br/>
        <w:t xml:space="preserve">- OND leerlingen probeer je uit of ze leerbaar zijn, zo niet dan kunnen ze nog een sprong maken, maar je mag eigenlijk geen 100% verwachten na 1,5 onderwijs. </w:t>
      </w:r>
      <w:r w:rsidRPr="00333C4D">
        <w:rPr>
          <w:rFonts w:ascii="Segoe UI Emoji" w:hAnsi="Segoe UI Emoji" w:cstheme="minorHAnsi"/>
          <w:color w:val="002060"/>
        </w:rPr>
        <w:br/>
        <w:t xml:space="preserve">- Een leerling die in februari is ingestroomd en dus bijna 1,5 jaar over groep 1 doet en dan nog een jaar voor 2 heeft, mag zeker 100% behalen. </w:t>
      </w:r>
      <w:r w:rsidRPr="00333C4D">
        <w:rPr>
          <w:rFonts w:ascii="Segoe UI Emoji" w:hAnsi="Segoe UI Emoji" w:cstheme="minorHAnsi"/>
          <w:color w:val="002060"/>
        </w:rPr>
        <w:br/>
        <w:t>- Een mei/ juni kind mag rond het 1</w:t>
      </w:r>
      <w:r w:rsidRPr="00333C4D">
        <w:rPr>
          <w:rFonts w:ascii="Segoe UI Emoji" w:hAnsi="Segoe UI Emoji" w:cstheme="minorHAnsi"/>
          <w:color w:val="002060"/>
          <w:vertAlign w:val="superscript"/>
        </w:rPr>
        <w:t>e</w:t>
      </w:r>
      <w:r w:rsidRPr="00333C4D">
        <w:rPr>
          <w:rFonts w:ascii="Segoe UI Emoji" w:hAnsi="Segoe UI Emoji" w:cstheme="minorHAnsi"/>
          <w:color w:val="002060"/>
        </w:rPr>
        <w:t xml:space="preserve"> jaar rond de 60 % uitkomen om lekker het 2</w:t>
      </w:r>
      <w:r w:rsidRPr="00333C4D">
        <w:rPr>
          <w:rFonts w:ascii="Segoe UI Emoji" w:hAnsi="Segoe UI Emoji" w:cstheme="minorHAnsi"/>
          <w:color w:val="002060"/>
          <w:vertAlign w:val="superscript"/>
        </w:rPr>
        <w:t>e</w:t>
      </w:r>
      <w:r w:rsidRPr="00333C4D">
        <w:rPr>
          <w:rFonts w:ascii="Segoe UI Emoji" w:hAnsi="Segoe UI Emoji" w:cstheme="minorHAnsi"/>
          <w:color w:val="002060"/>
        </w:rPr>
        <w:t xml:space="preserve"> jaar op 100% uit te komen. </w:t>
      </w:r>
      <w:r w:rsidRPr="00333C4D">
        <w:rPr>
          <w:rFonts w:ascii="Segoe UI Emoji" w:hAnsi="Segoe UI Emoji" w:cstheme="minorHAnsi"/>
          <w:color w:val="002060"/>
        </w:rPr>
        <w:br/>
        <w:t xml:space="preserve">- Een kind dat al heel sterk binnenkomt en in nov al op 35% zit, hier kun je echt wel meer van verwachten. Maar geen constante groei, maar sprongsgewijze groei. </w:t>
      </w:r>
    </w:p>
    <w:p w:rsidR="00333C4D" w:rsidRPr="00333C4D" w:rsidRDefault="00333C4D" w:rsidP="00333C4D">
      <w:pPr>
        <w:pStyle w:val="Lijstalinea"/>
        <w:numPr>
          <w:ilvl w:val="0"/>
          <w:numId w:val="10"/>
        </w:numPr>
        <w:rPr>
          <w:rFonts w:ascii="Segoe UI Emoji" w:hAnsi="Segoe UI Emoji" w:cstheme="minorHAnsi"/>
          <w:color w:val="002060"/>
        </w:rPr>
      </w:pPr>
      <w:r w:rsidRPr="00333C4D">
        <w:rPr>
          <w:rFonts w:ascii="Segoe UI Emoji" w:hAnsi="Segoe UI Emoji" w:cstheme="minorHAnsi"/>
          <w:color w:val="002060"/>
        </w:rPr>
        <w:t xml:space="preserve">Richting overgang naar groep 3 streven we ernaar dat i.i.g. alle leervoorwaarden voldaan zijn. Indien dit niet het geval is, vraag je jezelf af in welk leerjaar kan het beste aan deze ontbrekende vaardigheden gewerkt kan worden. </w:t>
      </w:r>
    </w:p>
    <w:p w:rsidR="00333C4D" w:rsidRPr="00333C4D" w:rsidRDefault="00333C4D" w:rsidP="00333C4D">
      <w:pPr>
        <w:pStyle w:val="Lijstalinea"/>
        <w:numPr>
          <w:ilvl w:val="0"/>
          <w:numId w:val="10"/>
        </w:numPr>
        <w:rPr>
          <w:rFonts w:ascii="Segoe UI Emoji" w:hAnsi="Segoe UI Emoji" w:cstheme="minorHAnsi"/>
          <w:color w:val="002060"/>
        </w:rPr>
      </w:pPr>
      <w:r w:rsidRPr="00333C4D">
        <w:rPr>
          <w:rFonts w:ascii="Segoe UI Emoji" w:hAnsi="Segoe UI Emoji" w:cstheme="minorHAnsi"/>
          <w:color w:val="002060"/>
        </w:rPr>
        <w:t xml:space="preserve">Als we kijken naar de groepsanalyse dan is een veel gestelde vraag “hoeveel procent moeten de kinderen groeien?” dit scheelt per geselecteerde periode en of er nieuwe kinderen in de groep zijn ingestroomd tijdens de geselecteerde periode. Ons advies: spreek met je team af hoe vaak je de analyse per jaar maakt en stem dan af zoveel procent groei verwachten wij ongeveer per vakgebied. Heb je 3 x een groepsbespreking per jaar en dus ook 3x een analyse per jaar dan kun je dus uitgaan van een streefgroei van minimaal 15%.  Let op: </w:t>
      </w:r>
      <w:r w:rsidRPr="00333C4D">
        <w:rPr>
          <w:rFonts w:ascii="Segoe UI Emoji" w:hAnsi="Segoe UI Emoji" w:cstheme="minorHAnsi"/>
          <w:i/>
          <w:iCs/>
          <w:color w:val="002060"/>
        </w:rPr>
        <w:t xml:space="preserve">Dit alles ligt natuurlijk ook het beredeneerd aanbod en groei die gemeten is gedurende de voorafgaande geselecteerde periode. </w:t>
      </w:r>
    </w:p>
    <w:p w:rsidR="00333C4D" w:rsidRPr="00333C4D" w:rsidRDefault="00333C4D" w:rsidP="00333C4D">
      <w:pPr>
        <w:rPr>
          <w:rFonts w:ascii="Segoe UI Emoji" w:hAnsi="Segoe UI Emoji" w:cstheme="minorHAnsi"/>
          <w:color w:val="002060"/>
        </w:rPr>
      </w:pPr>
    </w:p>
    <w:p w:rsidR="00333C4D" w:rsidRPr="00333C4D" w:rsidRDefault="00333C4D" w:rsidP="00333C4D">
      <w:pPr>
        <w:pStyle w:val="Lijstalinea"/>
        <w:rPr>
          <w:rFonts w:ascii="Segoe UI Emoji" w:hAnsi="Segoe UI Emoji"/>
          <w:color w:val="002060"/>
        </w:rPr>
      </w:pPr>
      <w:r w:rsidRPr="00333C4D">
        <w:rPr>
          <w:rFonts w:ascii="Segoe UI Emoji" w:hAnsi="Segoe UI Emoji" w:cstheme="minorHAnsi"/>
          <w:b/>
          <w:bCs/>
          <w:color w:val="002060"/>
        </w:rPr>
        <w:t>Let op!</w:t>
      </w:r>
      <w:r w:rsidRPr="00333C4D">
        <w:rPr>
          <w:rFonts w:ascii="Segoe UI Emoji" w:hAnsi="Segoe UI Emoji" w:cstheme="minorHAnsi"/>
          <w:color w:val="002060"/>
        </w:rPr>
        <w:t xml:space="preserve"> </w:t>
      </w:r>
      <w:r w:rsidRPr="00333C4D">
        <w:rPr>
          <w:rFonts w:ascii="Segoe UI Emoji" w:hAnsi="Segoe UI Emoji" w:cstheme="minorHAnsi"/>
          <w:color w:val="002060"/>
        </w:rPr>
        <w:br/>
        <w:t xml:space="preserve">1. Ben je zelf ervan bewust dat de ‘zwaarte’ van de doelen ligt in het laatste stuk, fase 1 is </w:t>
      </w:r>
      <w:r w:rsidRPr="00333C4D">
        <w:rPr>
          <w:rFonts w:ascii="Segoe UI Emoji" w:hAnsi="Segoe UI Emoji" w:cstheme="minorHAnsi"/>
          <w:color w:val="002060"/>
        </w:rPr>
        <w:lastRenderedPageBreak/>
        <w:t xml:space="preserve">experimenteren, hier moeten kinderen voldoende tijd voor krijgen en hebben ze dit mogen doen, dan </w:t>
      </w:r>
      <w:proofErr w:type="spellStart"/>
      <w:r w:rsidRPr="00333C4D">
        <w:rPr>
          <w:rFonts w:ascii="Segoe UI Emoji" w:hAnsi="Segoe UI Emoji" w:cstheme="minorHAnsi"/>
          <w:color w:val="002060"/>
        </w:rPr>
        <w:t>zul</w:t>
      </w:r>
      <w:proofErr w:type="spellEnd"/>
      <w:r w:rsidRPr="00333C4D">
        <w:rPr>
          <w:rFonts w:ascii="Segoe UI Emoji" w:hAnsi="Segoe UI Emoji" w:cstheme="minorHAnsi"/>
          <w:color w:val="002060"/>
        </w:rPr>
        <w:t xml:space="preserve"> je zien dat de andere niveaus echt ontwikkelingssprongen zijn. </w:t>
      </w:r>
      <w:r w:rsidRPr="00333C4D">
        <w:rPr>
          <w:rFonts w:ascii="Segoe UI Emoji" w:hAnsi="Segoe UI Emoji" w:cstheme="minorHAnsi"/>
          <w:color w:val="002060"/>
        </w:rPr>
        <w:br/>
        <w:t xml:space="preserve">2. Als kleuterleerkracht is het altijd belangrijk om het proces goed te beschrijven. Zeker als deze niet volgens de stapjes… verloopt…..dan kun je dat kwijt als notitie (potloodjes) of als onderwijsbehoefte. </w:t>
      </w:r>
      <w:r w:rsidRPr="00333C4D">
        <w:rPr>
          <w:rFonts w:ascii="Segoe UI Emoji" w:hAnsi="Segoe UI Emoji" w:cstheme="minorHAnsi"/>
          <w:color w:val="002060"/>
        </w:rPr>
        <w:br/>
        <w:t>3. Extra handelen van de leerkracht leg je vast in specifiek doel (dartbord), onderwijsbehoefte, m.a.w. wat voor handelen of opdrachten krijgt het kind specifiek extra aangeboden gedurende een periode (hoedje) en het proces en evaluatie bij de notities (potloodje)</w:t>
      </w:r>
    </w:p>
    <w:p w:rsidR="006725A9" w:rsidRPr="00333C4D" w:rsidRDefault="006725A9" w:rsidP="00333C4D">
      <w:pPr>
        <w:rPr>
          <w:rFonts w:ascii="Segoe UI Emoji" w:hAnsi="Segoe UI Emoji" w:cs="Segoe UI"/>
          <w:color w:val="002060"/>
        </w:rPr>
      </w:pPr>
    </w:p>
    <w:sectPr w:rsidR="006725A9" w:rsidRPr="00333C4D" w:rsidSect="00E73C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Mkg_lettertype">
    <w:altName w:val="Mkg_lettertype"/>
    <w:panose1 w:val="02000503000000000000"/>
    <w:charset w:val="00"/>
    <w:family w:val="auto"/>
    <w:pitch w:val="variable"/>
    <w:sig w:usb0="8000002F" w:usb1="0000004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4.9pt;height:1024.55pt" o:bullet="t">
        <v:imagedata r:id="rId1" o:title="logo_kleur_trans"/>
      </v:shape>
    </w:pict>
  </w:numPicBullet>
  <w:abstractNum w:abstractNumId="0">
    <w:nsid w:val="0B311542"/>
    <w:multiLevelType w:val="hybridMultilevel"/>
    <w:tmpl w:val="8194981A"/>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CD3E82"/>
    <w:multiLevelType w:val="hybridMultilevel"/>
    <w:tmpl w:val="70F62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AB7B25"/>
    <w:multiLevelType w:val="hybridMultilevel"/>
    <w:tmpl w:val="348EB8E2"/>
    <w:lvl w:ilvl="0" w:tplc="9A285D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79A6A60"/>
    <w:multiLevelType w:val="hybridMultilevel"/>
    <w:tmpl w:val="86B44F18"/>
    <w:lvl w:ilvl="0" w:tplc="9A285D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5E762A"/>
    <w:multiLevelType w:val="hybridMultilevel"/>
    <w:tmpl w:val="164475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5E7327F3"/>
    <w:multiLevelType w:val="hybridMultilevel"/>
    <w:tmpl w:val="C436C3C4"/>
    <w:lvl w:ilvl="0" w:tplc="9A285D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4AE2C78"/>
    <w:multiLevelType w:val="hybridMultilevel"/>
    <w:tmpl w:val="1BF00978"/>
    <w:lvl w:ilvl="0" w:tplc="9A285D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4D93445"/>
    <w:multiLevelType w:val="hybridMultilevel"/>
    <w:tmpl w:val="01AEE84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658C7507"/>
    <w:multiLevelType w:val="hybridMultilevel"/>
    <w:tmpl w:val="C91E3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5B942CA"/>
    <w:multiLevelType w:val="hybridMultilevel"/>
    <w:tmpl w:val="2788CE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7"/>
  </w:num>
  <w:num w:numId="7">
    <w:abstractNumId w:val="4"/>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E0"/>
    <w:rsid w:val="0010159B"/>
    <w:rsid w:val="001812A0"/>
    <w:rsid w:val="001930B1"/>
    <w:rsid w:val="001E11FF"/>
    <w:rsid w:val="0022733C"/>
    <w:rsid w:val="00303AC2"/>
    <w:rsid w:val="00333C4D"/>
    <w:rsid w:val="003449BF"/>
    <w:rsid w:val="003E2EAD"/>
    <w:rsid w:val="00442D14"/>
    <w:rsid w:val="005D687A"/>
    <w:rsid w:val="006725A9"/>
    <w:rsid w:val="006839E0"/>
    <w:rsid w:val="006A1703"/>
    <w:rsid w:val="0078451A"/>
    <w:rsid w:val="007B614B"/>
    <w:rsid w:val="008F39AE"/>
    <w:rsid w:val="009B58EE"/>
    <w:rsid w:val="00A424DB"/>
    <w:rsid w:val="00A63F22"/>
    <w:rsid w:val="00AE48DD"/>
    <w:rsid w:val="00D50572"/>
    <w:rsid w:val="00D71F6C"/>
    <w:rsid w:val="00E73C0F"/>
    <w:rsid w:val="00F407B7"/>
    <w:rsid w:val="00FB7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8E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25A9"/>
    <w:rPr>
      <w:color w:val="0000FF"/>
      <w:u w:val="single"/>
    </w:rPr>
  </w:style>
  <w:style w:type="paragraph" w:styleId="Normaalweb">
    <w:name w:val="Normal (Web)"/>
    <w:basedOn w:val="Standaard"/>
    <w:uiPriority w:val="99"/>
    <w:unhideWhenUsed/>
    <w:rsid w:val="006725A9"/>
    <w:pPr>
      <w:spacing w:before="100" w:beforeAutospacing="1" w:after="100" w:afterAutospacing="1" w:line="240" w:lineRule="auto"/>
    </w:pPr>
    <w:rPr>
      <w:rFonts w:ascii="Calibri" w:hAnsi="Calibri" w:cs="Calibri"/>
      <w:lang w:eastAsia="nl-NL"/>
    </w:rPr>
  </w:style>
  <w:style w:type="character" w:customStyle="1" w:styleId="UnresolvedMention">
    <w:name w:val="Unresolved Mention"/>
    <w:basedOn w:val="Standaardalinea-lettertype"/>
    <w:uiPriority w:val="99"/>
    <w:semiHidden/>
    <w:unhideWhenUsed/>
    <w:rsid w:val="008F39AE"/>
    <w:rPr>
      <w:color w:val="605E5C"/>
      <w:shd w:val="clear" w:color="auto" w:fill="E1DFDD"/>
    </w:rPr>
  </w:style>
  <w:style w:type="paragraph" w:styleId="Lijstalinea">
    <w:name w:val="List Paragraph"/>
    <w:basedOn w:val="Standaard"/>
    <w:uiPriority w:val="34"/>
    <w:qFormat/>
    <w:rsid w:val="00D505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25A9"/>
    <w:rPr>
      <w:color w:val="0000FF"/>
      <w:u w:val="single"/>
    </w:rPr>
  </w:style>
  <w:style w:type="paragraph" w:styleId="Normaalweb">
    <w:name w:val="Normal (Web)"/>
    <w:basedOn w:val="Standaard"/>
    <w:uiPriority w:val="99"/>
    <w:unhideWhenUsed/>
    <w:rsid w:val="006725A9"/>
    <w:pPr>
      <w:spacing w:before="100" w:beforeAutospacing="1" w:after="100" w:afterAutospacing="1" w:line="240" w:lineRule="auto"/>
    </w:pPr>
    <w:rPr>
      <w:rFonts w:ascii="Calibri" w:hAnsi="Calibri" w:cs="Calibri"/>
      <w:lang w:eastAsia="nl-NL"/>
    </w:rPr>
  </w:style>
  <w:style w:type="character" w:customStyle="1" w:styleId="UnresolvedMention">
    <w:name w:val="Unresolved Mention"/>
    <w:basedOn w:val="Standaardalinea-lettertype"/>
    <w:uiPriority w:val="99"/>
    <w:semiHidden/>
    <w:unhideWhenUsed/>
    <w:rsid w:val="008F39AE"/>
    <w:rPr>
      <w:color w:val="605E5C"/>
      <w:shd w:val="clear" w:color="auto" w:fill="E1DFDD"/>
    </w:rPr>
  </w:style>
  <w:style w:type="paragraph" w:styleId="Lijstalinea">
    <w:name w:val="List Paragraph"/>
    <w:basedOn w:val="Standaard"/>
    <w:uiPriority w:val="34"/>
    <w:qFormat/>
    <w:rsid w:val="00D50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 en Yvonne van Oers-de Bruyn</dc:creator>
  <cp:lastModifiedBy>Irene</cp:lastModifiedBy>
  <cp:revision>2</cp:revision>
  <dcterms:created xsi:type="dcterms:W3CDTF">2022-07-16T08:49:00Z</dcterms:created>
  <dcterms:modified xsi:type="dcterms:W3CDTF">2022-07-16T08:49:00Z</dcterms:modified>
</cp:coreProperties>
</file>