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7F975" w14:textId="16041B57" w:rsidR="0018615E" w:rsidRDefault="00864B6E" w:rsidP="00864B6E">
      <w:pPr>
        <w:rPr>
          <w:b/>
        </w:rPr>
      </w:pPr>
      <w:r>
        <w:rPr>
          <w:noProof/>
          <w:lang w:eastAsia="nl-NL"/>
        </w:rPr>
        <w:drawing>
          <wp:anchor distT="0" distB="0" distL="114300" distR="114300" simplePos="0" relativeHeight="251658240" behindDoc="1" locked="0" layoutInCell="1" allowOverlap="1" wp14:anchorId="2CA30C49" wp14:editId="2F2CAFA9">
            <wp:simplePos x="0" y="0"/>
            <wp:positionH relativeFrom="column">
              <wp:posOffset>-600076</wp:posOffset>
            </wp:positionH>
            <wp:positionV relativeFrom="paragraph">
              <wp:posOffset>-685800</wp:posOffset>
            </wp:positionV>
            <wp:extent cx="7686675" cy="11019790"/>
            <wp:effectExtent l="0" t="0" r="9525" b="0"/>
            <wp:wrapNone/>
            <wp:docPr id="1" name="Afbeelding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86866" cy="11020064"/>
                    </a:xfrm>
                    <a:prstGeom prst="rect">
                      <a:avLst/>
                    </a:prstGeom>
                  </pic:spPr>
                </pic:pic>
              </a:graphicData>
            </a:graphic>
            <wp14:sizeRelH relativeFrom="margin">
              <wp14:pctWidth>0</wp14:pctWidth>
            </wp14:sizeRelH>
            <wp14:sizeRelV relativeFrom="margin">
              <wp14:pctHeight>0</wp14:pctHeight>
            </wp14:sizeRelV>
          </wp:anchor>
        </w:drawing>
      </w:r>
      <w:r w:rsidR="00B17196">
        <w:rPr>
          <w:b/>
        </w:rPr>
        <w:t>Een toelichting op de</w:t>
      </w:r>
      <w:r w:rsidR="007103D3" w:rsidRPr="000F6C4B">
        <w:rPr>
          <w:b/>
        </w:rPr>
        <w:t xml:space="preserve"> ontwikkelingslijnen</w:t>
      </w:r>
      <w:r w:rsidR="009C2C42" w:rsidRPr="000F6C4B">
        <w:rPr>
          <w:b/>
        </w:rPr>
        <w:t xml:space="preserve">  </w:t>
      </w:r>
    </w:p>
    <w:p w14:paraId="3D620CCB" w14:textId="7B8B64A0" w:rsidR="000F6C4B" w:rsidRPr="000F6C4B" w:rsidRDefault="000F6C4B" w:rsidP="00864B6E">
      <w:r>
        <w:t xml:space="preserve">Hieronder geven we </w:t>
      </w:r>
      <w:r w:rsidR="00024E37">
        <w:t>u</w:t>
      </w:r>
      <w:bookmarkStart w:id="0" w:name="_GoBack"/>
      <w:bookmarkEnd w:id="0"/>
      <w:r>
        <w:t xml:space="preserve"> uitleg over de inhoud van de verschillende ontwikkelingslijnen. De meeste lijnen bestaan uit heel veel subdoelen, hiervan lichten we er een paar toe.</w:t>
      </w:r>
      <w:r w:rsidR="00396A21">
        <w:t xml:space="preserve"> Elk doel wordt aangeboden op diverse niveaus. Basis groep 1 </w:t>
      </w:r>
      <w:r w:rsidR="008A2E9A">
        <w:t xml:space="preserve">niveau </w:t>
      </w:r>
      <w:r w:rsidR="00396A21">
        <w:t>is natuurlijk eenvoudiger dan eind groep 2</w:t>
      </w:r>
      <w:r w:rsidR="008A2E9A">
        <w:t xml:space="preserve"> niveau</w:t>
      </w:r>
      <w:r w:rsidR="00396A21">
        <w:t>.</w:t>
      </w:r>
    </w:p>
    <w:p w14:paraId="79BBBE69" w14:textId="77777777" w:rsidR="00B17196" w:rsidRDefault="00B17196" w:rsidP="000F6C4B">
      <w:pPr>
        <w:rPr>
          <w:b/>
        </w:rPr>
      </w:pPr>
    </w:p>
    <w:p w14:paraId="561F1A88" w14:textId="1AD7B42A" w:rsidR="000F6C4B" w:rsidRDefault="000F6C4B" w:rsidP="000F6C4B">
      <w:pPr>
        <w:rPr>
          <w:b/>
        </w:rPr>
      </w:pPr>
      <w:r>
        <w:rPr>
          <w:b/>
        </w:rPr>
        <w:t>Tellen &amp; getalbegrip</w:t>
      </w:r>
    </w:p>
    <w:p w14:paraId="2E52FB34" w14:textId="435648F6" w:rsidR="000F6C4B" w:rsidRPr="000F6C4B" w:rsidRDefault="009A2A9C" w:rsidP="000F6C4B">
      <w:r>
        <w:t>Dit h</w:t>
      </w:r>
      <w:r w:rsidR="000F6C4B">
        <w:t>eeft te maken met hoeveelheden</w:t>
      </w:r>
      <w:r>
        <w:t xml:space="preserve">, inzicht in getallen en cijfers, de </w:t>
      </w:r>
      <w:proofErr w:type="spellStart"/>
      <w:r>
        <w:t>telrij</w:t>
      </w:r>
      <w:proofErr w:type="spellEnd"/>
      <w:r>
        <w:t xml:space="preserve"> en </w:t>
      </w:r>
      <w:proofErr w:type="spellStart"/>
      <w:r>
        <w:t>getalstructuur</w:t>
      </w:r>
      <w:proofErr w:type="spellEnd"/>
      <w:r>
        <w:t xml:space="preserve"> </w:t>
      </w:r>
    </w:p>
    <w:p w14:paraId="0249AC93" w14:textId="33FD3A55" w:rsidR="000F6C4B" w:rsidRDefault="000F6C4B" w:rsidP="000F6C4B">
      <w:pPr>
        <w:rPr>
          <w:b/>
        </w:rPr>
      </w:pPr>
      <w:r>
        <w:rPr>
          <w:b/>
        </w:rPr>
        <w:t>Meten &amp; meetkunde</w:t>
      </w:r>
    </w:p>
    <w:p w14:paraId="14B3AEF1" w14:textId="340C8D3A" w:rsidR="009A2A9C" w:rsidRPr="009A2A9C" w:rsidRDefault="009A2A9C" w:rsidP="000F6C4B">
      <w:r>
        <w:t>Dit heeft te maken met meten en het vergelijken van maten (lengte/inhoud/gewicht), ruimtelijk inzicht, tijdsbesef, kennis van vormen en kleuren, bouwen, meetkundige begrippen, patronen, puzzelen e.d.</w:t>
      </w:r>
    </w:p>
    <w:p w14:paraId="3BD8BA8D" w14:textId="71560356" w:rsidR="000F6C4B" w:rsidRDefault="000F6C4B" w:rsidP="000F6C4B">
      <w:pPr>
        <w:rPr>
          <w:b/>
        </w:rPr>
      </w:pPr>
      <w:r>
        <w:rPr>
          <w:b/>
        </w:rPr>
        <w:t>Ontluikende geletterdheid</w:t>
      </w:r>
    </w:p>
    <w:p w14:paraId="781F6293" w14:textId="2BFD631A" w:rsidR="009A2A9C" w:rsidRPr="009A2A9C" w:rsidRDefault="009A2A9C" w:rsidP="000F6C4B">
      <w:r>
        <w:t xml:space="preserve">Dit heeft te maken met interesse in boeken en verhalen, het naspelen en navertellen van verhalen, het herkennen van letters, het experimenteren met letters en woorden en het (na)schrijven en stempelen hiervan. </w:t>
      </w:r>
    </w:p>
    <w:p w14:paraId="422E714B" w14:textId="32CF9D69" w:rsidR="000F6C4B" w:rsidRDefault="000F6C4B" w:rsidP="000F6C4B">
      <w:pPr>
        <w:rPr>
          <w:b/>
        </w:rPr>
      </w:pPr>
      <w:r>
        <w:rPr>
          <w:b/>
        </w:rPr>
        <w:t>Mondeling taal &amp; woordenschat</w:t>
      </w:r>
    </w:p>
    <w:p w14:paraId="61D68B20" w14:textId="1F1B3E65" w:rsidR="009A2A9C" w:rsidRPr="009A2A9C" w:rsidRDefault="009A2A9C" w:rsidP="000F6C4B">
      <w:r w:rsidRPr="009A2A9C">
        <w:t>Dit heeft te maken met</w:t>
      </w:r>
      <w:r>
        <w:t xml:space="preserve"> het juist uitspreken van klanken, het voeren van gesprekke</w:t>
      </w:r>
      <w:r w:rsidR="00BA0EB3">
        <w:t>n,</w:t>
      </w:r>
      <w:r>
        <w:t xml:space="preserve"> het delen van eigen ervaringen en het gebruik van nieuw geleerde woorden.</w:t>
      </w:r>
    </w:p>
    <w:p w14:paraId="3898E64B" w14:textId="136EBFBA" w:rsidR="000F6C4B" w:rsidRDefault="000F6C4B" w:rsidP="000F6C4B">
      <w:pPr>
        <w:rPr>
          <w:b/>
        </w:rPr>
      </w:pPr>
      <w:r>
        <w:rPr>
          <w:b/>
        </w:rPr>
        <w:t>Luisteren &amp; auditieve vaardigheden</w:t>
      </w:r>
    </w:p>
    <w:p w14:paraId="1ABE0C9A" w14:textId="52E42983" w:rsidR="009A2A9C" w:rsidRPr="009A2A9C" w:rsidRDefault="009A2A9C" w:rsidP="000F6C4B">
      <w:r>
        <w:t xml:space="preserve">Dit heeft te maken met rijmen, </w:t>
      </w:r>
      <w:r w:rsidR="00396A21">
        <w:t>het herkennen van lange en korte zinnen, het herkennen (en benoemen) van begin-, midden- en eindklank, versjes kunnen onthouden en opzeggen en het kunnen samenvoegen van klanken tot een woord.</w:t>
      </w:r>
    </w:p>
    <w:p w14:paraId="4750442C" w14:textId="017E8134" w:rsidR="000F6C4B" w:rsidRDefault="000F6C4B" w:rsidP="000F6C4B">
      <w:pPr>
        <w:rPr>
          <w:b/>
        </w:rPr>
      </w:pPr>
      <w:r>
        <w:rPr>
          <w:b/>
        </w:rPr>
        <w:t>Grove motoriek</w:t>
      </w:r>
    </w:p>
    <w:p w14:paraId="47DDF176" w14:textId="29B80913" w:rsidR="00396A21" w:rsidRPr="00396A21" w:rsidRDefault="00396A21" w:rsidP="000F6C4B">
      <w:r>
        <w:t>Dit heeft te maken met allerlei vaardigheden rondom bewegen. Denk aan huppelen, springen, balanceren, koprollen, klimmen, balvaardigheid, bewegen op muziek e.d.</w:t>
      </w:r>
    </w:p>
    <w:p w14:paraId="20B6698B" w14:textId="1440F0A0" w:rsidR="000F6C4B" w:rsidRDefault="000F6C4B" w:rsidP="00864B6E">
      <w:pPr>
        <w:rPr>
          <w:b/>
        </w:rPr>
      </w:pPr>
      <w:r>
        <w:rPr>
          <w:b/>
        </w:rPr>
        <w:t>Fijne motoriek</w:t>
      </w:r>
    </w:p>
    <w:p w14:paraId="1A5BF1FC" w14:textId="53CD3B0B" w:rsidR="00396A21" w:rsidRPr="00396A21" w:rsidRDefault="00396A21" w:rsidP="00864B6E">
      <w:r>
        <w:t xml:space="preserve">Dit heeft te maken met </w:t>
      </w:r>
      <w:r w:rsidR="00153504">
        <w:t>een juiste penhantering</w:t>
      </w:r>
      <w:r>
        <w:t>, knippen, vouwen, plakken, scheuren, kleuren, kleien e.d.</w:t>
      </w:r>
    </w:p>
    <w:p w14:paraId="0ADAEA19" w14:textId="421BB3CB" w:rsidR="000F6C4B" w:rsidRDefault="000F6C4B" w:rsidP="00864B6E">
      <w:pPr>
        <w:rPr>
          <w:b/>
        </w:rPr>
      </w:pPr>
      <w:r>
        <w:rPr>
          <w:b/>
        </w:rPr>
        <w:t>Tekenontwikkeling</w:t>
      </w:r>
    </w:p>
    <w:p w14:paraId="3BCD3A74" w14:textId="0202545D" w:rsidR="00396A21" w:rsidRPr="00396A21" w:rsidRDefault="00396A21" w:rsidP="00864B6E">
      <w:r>
        <w:t xml:space="preserve">Dit </w:t>
      </w:r>
      <w:r w:rsidR="00153504">
        <w:t>heeft te maken met het tekenen van mensfiguren en het volgen van de ontwikkeling van</w:t>
      </w:r>
      <w:r w:rsidR="008A2E9A">
        <w:t>af</w:t>
      </w:r>
      <w:r w:rsidR="00153504">
        <w:t xml:space="preserve"> het tekenen vanuit de sociaal-emotionele beleving </w:t>
      </w:r>
      <w:r w:rsidR="008A2E9A">
        <w:t xml:space="preserve">(basis groep 1 niveau) </w:t>
      </w:r>
      <w:r w:rsidR="00153504">
        <w:t>naar het experimenteren met het tekenen van nieuwe vormen en figuren</w:t>
      </w:r>
      <w:r w:rsidR="008A2E9A">
        <w:t xml:space="preserve"> (eind groep 2 niveau)</w:t>
      </w:r>
    </w:p>
    <w:p w14:paraId="628611DF" w14:textId="4A3334F4" w:rsidR="000F6C4B" w:rsidRDefault="000F6C4B" w:rsidP="00864B6E">
      <w:pPr>
        <w:rPr>
          <w:b/>
        </w:rPr>
      </w:pPr>
      <w:r>
        <w:rPr>
          <w:b/>
        </w:rPr>
        <w:t>Sociaal-emotionele ontwikkeling</w:t>
      </w:r>
    </w:p>
    <w:p w14:paraId="6C003948" w14:textId="5D98434D" w:rsidR="00153504" w:rsidRPr="00153504" w:rsidRDefault="00153504" w:rsidP="00864B6E">
      <w:r>
        <w:t>Dit heeft te maken met welbevinden, nieuwsgierigheid, vriendschappen, het handelen naar de groepsregels, het inschatten van eigen mogelijkheden, zelfvertrouwen, het oplossen van problemen,</w:t>
      </w:r>
      <w:r w:rsidRPr="00153504">
        <w:t xml:space="preserve"> </w:t>
      </w:r>
      <w:r>
        <w:t>zelfredzaamheid (zelf aan- en uitkleden), omgaan met uitgestelde aandacht, betrokkenheid en taakgerichtheid.</w:t>
      </w:r>
    </w:p>
    <w:p w14:paraId="181A9991" w14:textId="27A4C765" w:rsidR="007103D3" w:rsidRPr="000B7BBC" w:rsidRDefault="004E0B02" w:rsidP="007103D3">
      <w:pPr>
        <w:rPr>
          <w:b/>
          <w:bCs/>
        </w:rPr>
      </w:pPr>
      <w:r>
        <w:br/>
      </w:r>
    </w:p>
    <w:p w14:paraId="472CDEAE" w14:textId="14FC79D0" w:rsidR="00EB6F5A" w:rsidRPr="00864B6E" w:rsidRDefault="0014328D" w:rsidP="00864B6E">
      <w:pPr>
        <w:jc w:val="center"/>
        <w:rPr>
          <w:b/>
          <w:bCs/>
          <w:color w:val="FF0000"/>
          <w:sz w:val="28"/>
          <w:szCs w:val="28"/>
        </w:rPr>
      </w:pPr>
      <w:r w:rsidRPr="000B7BBC">
        <w:rPr>
          <w:b/>
          <w:bCs/>
        </w:rPr>
        <w:br/>
      </w:r>
    </w:p>
    <w:sectPr w:rsidR="00EB6F5A" w:rsidRPr="00864B6E" w:rsidSect="008A721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81E9E" w14:textId="77777777" w:rsidR="007103D3" w:rsidRDefault="007103D3" w:rsidP="007103D3">
      <w:pPr>
        <w:spacing w:after="0" w:line="240" w:lineRule="auto"/>
      </w:pPr>
      <w:r>
        <w:separator/>
      </w:r>
    </w:p>
  </w:endnote>
  <w:endnote w:type="continuationSeparator" w:id="0">
    <w:p w14:paraId="697327E4" w14:textId="77777777" w:rsidR="007103D3" w:rsidRDefault="007103D3" w:rsidP="0071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B4430" w14:textId="77777777" w:rsidR="007103D3" w:rsidRDefault="007103D3" w:rsidP="007103D3">
      <w:pPr>
        <w:spacing w:after="0" w:line="240" w:lineRule="auto"/>
      </w:pPr>
      <w:r>
        <w:separator/>
      </w:r>
    </w:p>
  </w:footnote>
  <w:footnote w:type="continuationSeparator" w:id="0">
    <w:p w14:paraId="1E37F684" w14:textId="77777777" w:rsidR="007103D3" w:rsidRDefault="007103D3" w:rsidP="00710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D5AB0"/>
    <w:multiLevelType w:val="hybridMultilevel"/>
    <w:tmpl w:val="A7FAC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3B84AD9"/>
    <w:multiLevelType w:val="hybridMultilevel"/>
    <w:tmpl w:val="652CB108"/>
    <w:lvl w:ilvl="0" w:tplc="550887C2">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47"/>
    <w:rsid w:val="00024E37"/>
    <w:rsid w:val="000571E2"/>
    <w:rsid w:val="000575B2"/>
    <w:rsid w:val="000B7BBC"/>
    <w:rsid w:val="000C6F68"/>
    <w:rsid w:val="000F4528"/>
    <w:rsid w:val="000F6C4B"/>
    <w:rsid w:val="0012149E"/>
    <w:rsid w:val="0014328D"/>
    <w:rsid w:val="00153504"/>
    <w:rsid w:val="001544C2"/>
    <w:rsid w:val="001568ED"/>
    <w:rsid w:val="0018615E"/>
    <w:rsid w:val="00356BD9"/>
    <w:rsid w:val="00395747"/>
    <w:rsid w:val="00396A21"/>
    <w:rsid w:val="003B22AE"/>
    <w:rsid w:val="004354BE"/>
    <w:rsid w:val="004E0B02"/>
    <w:rsid w:val="00550050"/>
    <w:rsid w:val="007103D3"/>
    <w:rsid w:val="00780188"/>
    <w:rsid w:val="00864B6E"/>
    <w:rsid w:val="00884E89"/>
    <w:rsid w:val="008A2E9A"/>
    <w:rsid w:val="008A7213"/>
    <w:rsid w:val="00921CA5"/>
    <w:rsid w:val="009A2A9C"/>
    <w:rsid w:val="009C2C42"/>
    <w:rsid w:val="009D1CEE"/>
    <w:rsid w:val="00AD70D4"/>
    <w:rsid w:val="00B17196"/>
    <w:rsid w:val="00BA0EB3"/>
    <w:rsid w:val="00DE72AC"/>
    <w:rsid w:val="00E3100D"/>
    <w:rsid w:val="00E417CB"/>
    <w:rsid w:val="00E53A1E"/>
    <w:rsid w:val="00EB6F5A"/>
    <w:rsid w:val="00F03A05"/>
    <w:rsid w:val="00F33A64"/>
    <w:rsid w:val="00F53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0F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4B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4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43B9AAF871AE4FA5FFFA31162230FC" ma:contentTypeVersion="13" ma:contentTypeDescription="Een nieuw document maken." ma:contentTypeScope="" ma:versionID="ae25f7d90e96ab036f77285fd99b1e92">
  <xsd:schema xmlns:xsd="http://www.w3.org/2001/XMLSchema" xmlns:xs="http://www.w3.org/2001/XMLSchema" xmlns:p="http://schemas.microsoft.com/office/2006/metadata/properties" xmlns:ns3="05a94098-860c-4c08-be97-868f2d12b7e7" xmlns:ns4="4e32a2fd-82bd-4e5a-90c3-6369d96298f5" targetNamespace="http://schemas.microsoft.com/office/2006/metadata/properties" ma:root="true" ma:fieldsID="46d467c4df84c3670be080af60250621" ns3:_="" ns4:_="">
    <xsd:import namespace="05a94098-860c-4c08-be97-868f2d12b7e7"/>
    <xsd:import namespace="4e32a2fd-82bd-4e5a-90c3-6369d96298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94098-860c-4c08-be97-868f2d12b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2a2fd-82bd-4e5a-90c3-6369d96298f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B8F95-E830-44C9-9B23-1B8A60E9F913}">
  <ds:schemaRefs>
    <ds:schemaRef ds:uri="http://schemas.microsoft.com/office/2006/metadata/properties"/>
    <ds:schemaRef ds:uri="4e32a2fd-82bd-4e5a-90c3-6369d96298f5"/>
    <ds:schemaRef ds:uri="05a94098-860c-4c08-be97-868f2d12b7e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F9D14EF6-BFB3-44A7-BED2-E57539B15104}">
  <ds:schemaRefs>
    <ds:schemaRef ds:uri="http://schemas.microsoft.com/sharepoint/v3/contenttype/forms"/>
  </ds:schemaRefs>
</ds:datastoreItem>
</file>

<file path=customXml/itemProps3.xml><?xml version="1.0" encoding="utf-8"?>
<ds:datastoreItem xmlns:ds="http://schemas.openxmlformats.org/officeDocument/2006/customXml" ds:itemID="{06E0AEA7-EBE9-42A5-A007-CB044FA53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94098-860c-4c08-be97-868f2d12b7e7"/>
    <ds:schemaRef ds:uri="4e32a2fd-82bd-4e5a-90c3-6369d9629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van Asselt - Brouns</dc:creator>
  <cp:lastModifiedBy>Irene</cp:lastModifiedBy>
  <cp:revision>2</cp:revision>
  <dcterms:created xsi:type="dcterms:W3CDTF">2023-02-14T09:08:00Z</dcterms:created>
  <dcterms:modified xsi:type="dcterms:W3CDTF">2023-02-14T09:08:00Z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0x0101002743B9AAF871AE4FA5FFFA31162230FC</vt:lpwstr>
  </property>
</Properties>
</file>